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E2" w:rsidRDefault="00A16BE2" w:rsidP="00A16BE2">
      <w:pPr>
        <w:jc w:val="center"/>
        <w:rPr>
          <w:rFonts w:ascii="Times New Roman" w:hAnsi="Times New Roman"/>
          <w:b/>
          <w:sz w:val="24"/>
          <w:szCs w:val="24"/>
          <w:lang w:val="kk-KZ"/>
        </w:rPr>
      </w:pPr>
      <w:r w:rsidRPr="00CA110A">
        <w:rPr>
          <w:rFonts w:ascii="Times New Roman" w:hAnsi="Times New Roman"/>
          <w:b/>
          <w:sz w:val="24"/>
          <w:szCs w:val="24"/>
          <w:lang w:val="kk-KZ"/>
        </w:rPr>
        <w:t>СӨЖ</w:t>
      </w:r>
      <w:r w:rsidRPr="00CA110A">
        <w:rPr>
          <w:rFonts w:ascii="Times New Roman" w:hAnsi="Times New Roman"/>
          <w:sz w:val="24"/>
          <w:szCs w:val="24"/>
          <w:lang w:val="kk-KZ"/>
        </w:rPr>
        <w:t>-</w:t>
      </w:r>
      <w:r w:rsidRPr="00CA110A">
        <w:rPr>
          <w:rFonts w:ascii="Times New Roman" w:hAnsi="Times New Roman"/>
          <w:b/>
          <w:sz w:val="24"/>
          <w:szCs w:val="24"/>
          <w:lang w:val="kk-KZ"/>
        </w:rPr>
        <w:t xml:space="preserve">ге арналған әдістемелік нұсқаулық </w:t>
      </w:r>
    </w:p>
    <w:p w:rsidR="00A16BE2" w:rsidRDefault="00A16BE2" w:rsidP="00A16BE2">
      <w:pPr>
        <w:spacing w:after="0" w:line="240" w:lineRule="auto"/>
        <w:ind w:firstLine="567"/>
        <w:jc w:val="both"/>
        <w:rPr>
          <w:rFonts w:ascii="Times New Roman" w:hAnsi="Times New Roman"/>
          <w:sz w:val="24"/>
          <w:lang w:val="kk-KZ"/>
        </w:rPr>
      </w:pPr>
      <w:r>
        <w:rPr>
          <w:rFonts w:ascii="Times New Roman" w:hAnsi="Times New Roman"/>
          <w:sz w:val="24"/>
          <w:lang w:val="kk-KZ"/>
        </w:rPr>
        <w:t>Жазбаша және ауызша жұмыстарды (реферат, баяндама, ауызша хабарламаға дайындық) бағалауда келесі критерийлерді ескеретін боламын:</w:t>
      </w:r>
      <w:r w:rsidRPr="008F41C9">
        <w:rPr>
          <w:rFonts w:ascii="Times New Roman" w:hAnsi="Times New Roman"/>
          <w:sz w:val="24"/>
          <w:lang w:val="kk-KZ"/>
        </w:rPr>
        <w:t xml:space="preserve"> 1)</w:t>
      </w:r>
      <w:r>
        <w:rPr>
          <w:rFonts w:ascii="Times New Roman" w:hAnsi="Times New Roman"/>
          <w:sz w:val="24"/>
          <w:lang w:val="kk-KZ"/>
        </w:rPr>
        <w:t xml:space="preserve"> жұмыстарды уақытында өткізу және оған қойылған талаптарды толық орындау;</w:t>
      </w:r>
      <w:r w:rsidRPr="008F41C9">
        <w:rPr>
          <w:rFonts w:ascii="Times New Roman" w:hAnsi="Times New Roman"/>
          <w:sz w:val="24"/>
          <w:lang w:val="kk-KZ"/>
        </w:rPr>
        <w:t xml:space="preserve"> 2) </w:t>
      </w:r>
      <w:r>
        <w:rPr>
          <w:rFonts w:ascii="Times New Roman" w:hAnsi="Times New Roman"/>
          <w:sz w:val="24"/>
          <w:lang w:val="kk-KZ"/>
        </w:rPr>
        <w:t>жазбаша жұмыстарда пайдаланылған әдебиеттер болуы керек, мәтінде оларға дұрыс сілтеме жасалуы қажет, ауызша жұмыстар барлық сұрақтарды қамтуы тиіс;</w:t>
      </w:r>
      <w:r w:rsidRPr="00AE4EDB">
        <w:rPr>
          <w:rFonts w:ascii="Times New Roman" w:hAnsi="Times New Roman"/>
          <w:sz w:val="24"/>
          <w:lang w:val="kk-KZ"/>
        </w:rPr>
        <w:t xml:space="preserve"> 3)</w:t>
      </w:r>
      <w:r>
        <w:rPr>
          <w:rFonts w:ascii="Times New Roman" w:hAnsi="Times New Roman"/>
          <w:sz w:val="24"/>
          <w:lang w:val="kk-KZ"/>
        </w:rPr>
        <w:t xml:space="preserve">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A16BE2" w:rsidRPr="00610DE3" w:rsidRDefault="00A16BE2" w:rsidP="00A16BE2">
      <w:pPr>
        <w:pStyle w:val="a3"/>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A16BE2" w:rsidRPr="00610DE3" w:rsidRDefault="00A16BE2" w:rsidP="00A16BE2">
      <w:pPr>
        <w:pStyle w:val="a3"/>
        <w:spacing w:after="0" w:line="240" w:lineRule="auto"/>
        <w:ind w:right="-185" w:firstLine="567"/>
        <w:jc w:val="both"/>
        <w:rPr>
          <w:rFonts w:ascii="Times New Roman" w:hAnsi="Times New Roman"/>
          <w:sz w:val="24"/>
          <w:szCs w:val="24"/>
          <w:lang w:val="kk-KZ"/>
        </w:rPr>
      </w:pPr>
      <w:r w:rsidRPr="00610DE3">
        <w:rPr>
          <w:rFonts w:ascii="Times New Roman" w:hAnsi="Times New Roman"/>
          <w:sz w:val="24"/>
          <w:szCs w:val="24"/>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A16BE2" w:rsidRDefault="003A3059" w:rsidP="00A16BE2">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 xml:space="preserve">СӨЖ </w:t>
      </w:r>
      <w:bookmarkStart w:id="0" w:name="_GoBack"/>
      <w:bookmarkEnd w:id="0"/>
      <w:r w:rsidR="00A16BE2">
        <w:rPr>
          <w:rFonts w:ascii="Times New Roman" w:hAnsi="Times New Roman"/>
          <w:b/>
          <w:bCs/>
          <w:sz w:val="24"/>
          <w:szCs w:val="24"/>
          <w:lang w:val="kk-KZ"/>
        </w:rPr>
        <w:t xml:space="preserve"> тиімді ұйымдастыру үшін студентке берілетін кеңестер:</w:t>
      </w:r>
    </w:p>
    <w:p w:rsidR="00A16BE2" w:rsidRPr="002A421E" w:rsidRDefault="00A16BE2" w:rsidP="00A16BE2">
      <w:pPr>
        <w:spacing w:after="0" w:line="240" w:lineRule="auto"/>
        <w:ind w:firstLine="567"/>
        <w:jc w:val="both"/>
        <w:rPr>
          <w:rFonts w:ascii="Times New Roman" w:hAnsi="Times New Roman"/>
          <w:sz w:val="24"/>
          <w:szCs w:val="24"/>
          <w:lang w:val="kk-KZ"/>
        </w:rPr>
      </w:pPr>
      <w:r>
        <w:rPr>
          <w:rFonts w:ascii="Times New Roman" w:hAnsi="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A16BE2" w:rsidRDefault="00A16BE2" w:rsidP="00A16BE2">
      <w:pPr>
        <w:spacing w:after="0" w:line="240" w:lineRule="auto"/>
        <w:ind w:firstLine="360"/>
        <w:jc w:val="both"/>
        <w:rPr>
          <w:rFonts w:ascii="Times New Roman" w:hAnsi="Times New Roman"/>
          <w:sz w:val="24"/>
          <w:szCs w:val="24"/>
          <w:lang w:val="kk-KZ"/>
        </w:rPr>
      </w:pPr>
      <w:r>
        <w:rPr>
          <w:rFonts w:ascii="Times New Roman" w:hAnsi="Times New Roman"/>
          <w:sz w:val="24"/>
          <w:szCs w:val="24"/>
          <w:lang w:val="kk-KZ"/>
        </w:rPr>
        <w:t>Материалды қарастыруға кіріскенде мыналар қажет:</w:t>
      </w:r>
    </w:p>
    <w:p w:rsidR="00A16BE2" w:rsidRPr="00C3481E" w:rsidRDefault="00A16BE2" w:rsidP="00A16BE2">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kk-KZ"/>
        </w:rPr>
        <w:t>дәрістер конспектісі болуы қажет</w:t>
      </w:r>
      <w:r w:rsidRPr="00C3481E">
        <w:rPr>
          <w:rFonts w:ascii="Times New Roman" w:hAnsi="Times New Roman"/>
          <w:sz w:val="24"/>
          <w:szCs w:val="24"/>
        </w:rPr>
        <w:t>;</w:t>
      </w:r>
    </w:p>
    <w:p w:rsidR="00A16BE2" w:rsidRPr="00C3481E" w:rsidRDefault="00A16BE2" w:rsidP="00A16BE2">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kk-KZ"/>
        </w:rPr>
        <w:t>курстың бағдарламасы болуы қажет</w:t>
      </w:r>
      <w:r w:rsidRPr="00C3481E">
        <w:rPr>
          <w:rFonts w:ascii="Times New Roman" w:hAnsi="Times New Roman"/>
          <w:sz w:val="24"/>
          <w:szCs w:val="24"/>
        </w:rPr>
        <w:t>;</w:t>
      </w:r>
    </w:p>
    <w:p w:rsidR="00A16BE2" w:rsidRPr="00C3481E" w:rsidRDefault="00A16BE2" w:rsidP="00A16BE2">
      <w:pPr>
        <w:numPr>
          <w:ilvl w:val="0"/>
          <w:numId w:val="1"/>
        </w:numPr>
        <w:spacing w:after="0" w:line="240" w:lineRule="auto"/>
        <w:jc w:val="both"/>
        <w:rPr>
          <w:rFonts w:ascii="Times New Roman" w:hAnsi="Times New Roman"/>
          <w:sz w:val="24"/>
          <w:szCs w:val="24"/>
        </w:rPr>
      </w:pPr>
      <w:r>
        <w:rPr>
          <w:rFonts w:ascii="Times New Roman" w:hAnsi="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A16BE2" w:rsidRPr="00C3481E" w:rsidRDefault="00A16BE2" w:rsidP="00A16BE2">
      <w:pPr>
        <w:spacing w:after="0" w:line="240" w:lineRule="auto"/>
        <w:jc w:val="both"/>
        <w:rPr>
          <w:rFonts w:ascii="Times New Roman" w:hAnsi="Times New Roman"/>
          <w:sz w:val="24"/>
          <w:szCs w:val="24"/>
        </w:rPr>
      </w:pPr>
      <w:r>
        <w:rPr>
          <w:rFonts w:ascii="Times New Roman" w:hAnsi="Times New Roman"/>
          <w:sz w:val="24"/>
          <w:szCs w:val="24"/>
          <w:lang w:val="kk-KZ"/>
        </w:rPr>
        <w:t>Жұмыс әдісі</w:t>
      </w:r>
      <w:r w:rsidRPr="00C3481E">
        <w:rPr>
          <w:rFonts w:ascii="Times New Roman" w:hAnsi="Times New Roman"/>
          <w:sz w:val="24"/>
          <w:szCs w:val="24"/>
        </w:rPr>
        <w:t>:</w:t>
      </w:r>
    </w:p>
    <w:p w:rsidR="00A16BE2" w:rsidRPr="00F37BFC" w:rsidRDefault="00A16BE2" w:rsidP="00A16BE2">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дәрістер материалын «жаңа есте сақтау бойынша» қайта қарастырған жөн;</w:t>
      </w:r>
    </w:p>
    <w:p w:rsidR="00A16BE2" w:rsidRPr="00C3481E" w:rsidRDefault="00A16BE2" w:rsidP="00A16BE2">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A16BE2" w:rsidRPr="00C3481E" w:rsidRDefault="00A16BE2" w:rsidP="00A16BE2">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материалды толық түсініп және есте сақтағанға дейін жалғасуы тиіс;</w:t>
      </w:r>
    </w:p>
    <w:p w:rsidR="00A16BE2" w:rsidRPr="00C3481E" w:rsidRDefault="00A16BE2" w:rsidP="00A16BE2">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A16BE2" w:rsidRPr="00C3481E" w:rsidRDefault="00A16BE2" w:rsidP="00A16BE2">
      <w:pPr>
        <w:numPr>
          <w:ilvl w:val="0"/>
          <w:numId w:val="2"/>
        </w:numPr>
        <w:spacing w:after="0" w:line="240" w:lineRule="auto"/>
        <w:jc w:val="both"/>
        <w:rPr>
          <w:rFonts w:ascii="Times New Roman" w:hAnsi="Times New Roman"/>
          <w:sz w:val="24"/>
          <w:szCs w:val="24"/>
        </w:rPr>
      </w:pPr>
      <w:r>
        <w:rPr>
          <w:rFonts w:ascii="Times New Roman" w:hAnsi="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A16BE2" w:rsidRDefault="00A16BE2" w:rsidP="00A16BE2">
      <w:pPr>
        <w:pStyle w:val="a3"/>
        <w:spacing w:after="0" w:line="240" w:lineRule="auto"/>
        <w:ind w:right="-185" w:firstLine="567"/>
        <w:jc w:val="both"/>
        <w:rPr>
          <w:rFonts w:ascii="Times New Roman" w:hAnsi="Times New Roman"/>
          <w:sz w:val="24"/>
          <w:szCs w:val="24"/>
          <w:lang w:val="kk-KZ"/>
        </w:rPr>
      </w:pPr>
      <w:r>
        <w:rPr>
          <w:rFonts w:ascii="Times New Roman" w:hAnsi="Times New Roman"/>
          <w:sz w:val="24"/>
          <w:szCs w:val="24"/>
          <w:lang w:val="kk-KZ"/>
        </w:rPr>
        <w:t xml:space="preserve">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w:t>
      </w:r>
      <w:r w:rsidR="005010F8">
        <w:rPr>
          <w:rFonts w:ascii="Times New Roman" w:hAnsi="Times New Roman"/>
          <w:sz w:val="24"/>
          <w:szCs w:val="24"/>
          <w:lang w:val="kk-KZ"/>
        </w:rPr>
        <w:t xml:space="preserve">тұтас </w:t>
      </w:r>
      <w:r>
        <w:rPr>
          <w:rFonts w:ascii="Times New Roman" w:hAnsi="Times New Roman"/>
          <w:sz w:val="24"/>
          <w:szCs w:val="24"/>
          <w:lang w:val="kk-KZ"/>
        </w:rPr>
        <w:t>кафедраның студенттерды өзіндік жұмыс әдістемесіне үйретуге жауапкершілігі ұлғаяды.</w:t>
      </w:r>
    </w:p>
    <w:p w:rsidR="00A16BE2" w:rsidRDefault="00A16BE2" w:rsidP="00A16BE2">
      <w:pPr>
        <w:jc w:val="center"/>
        <w:rPr>
          <w:rFonts w:ascii="Times New Roman" w:hAnsi="Times New Roman"/>
          <w:sz w:val="24"/>
          <w:szCs w:val="24"/>
          <w:lang w:val="kk-KZ"/>
        </w:rPr>
      </w:pPr>
    </w:p>
    <w:p w:rsidR="00A16BE2" w:rsidRDefault="00A16BE2" w:rsidP="00A16BE2">
      <w:pPr>
        <w:jc w:val="center"/>
        <w:rPr>
          <w:rFonts w:ascii="Times New Roman" w:hAnsi="Times New Roman"/>
          <w:sz w:val="24"/>
          <w:szCs w:val="24"/>
          <w:lang w:val="kk-KZ"/>
        </w:rPr>
      </w:pPr>
    </w:p>
    <w:p w:rsidR="00A16BE2" w:rsidRDefault="00A16BE2" w:rsidP="00A16BE2">
      <w:pPr>
        <w:jc w:val="center"/>
        <w:rPr>
          <w:rFonts w:ascii="Times New Roman" w:hAnsi="Times New Roman"/>
          <w:sz w:val="24"/>
          <w:szCs w:val="24"/>
          <w:lang w:val="kk-KZ"/>
        </w:rPr>
      </w:pPr>
    </w:p>
    <w:p w:rsidR="00A16BE2" w:rsidRPr="00CA110A" w:rsidRDefault="00A16BE2" w:rsidP="00A16BE2">
      <w:pPr>
        <w:jc w:val="center"/>
        <w:rPr>
          <w:rFonts w:ascii="Times New Roman" w:hAnsi="Times New Roman"/>
          <w:sz w:val="24"/>
          <w:szCs w:val="24"/>
          <w:lang w:val="kk-KZ"/>
        </w:rPr>
      </w:pPr>
    </w:p>
    <w:p w:rsidR="0055053B" w:rsidRPr="0055053B" w:rsidRDefault="0055053B" w:rsidP="0055053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cs="Times New Roman"/>
          <w:sz w:val="24"/>
          <w:szCs w:val="24"/>
          <w:lang w:val="kk-KZ"/>
        </w:rPr>
      </w:pPr>
      <w:r w:rsidRPr="0055053B">
        <w:rPr>
          <w:rFonts w:ascii="Times New Roman" w:eastAsia="Batang" w:hAnsi="Times New Roman" w:cs="Times New Roman"/>
          <w:b/>
          <w:sz w:val="24"/>
          <w:szCs w:val="24"/>
          <w:u w:val="single"/>
          <w:lang w:val="kk-KZ"/>
        </w:rPr>
        <w:lastRenderedPageBreak/>
        <w:t>1 СӨЖ</w:t>
      </w:r>
      <w:r>
        <w:rPr>
          <w:rFonts w:ascii="Arial" w:eastAsia="Batang" w:hAnsi="Arial" w:cs="Arial"/>
          <w:b/>
          <w:sz w:val="24"/>
          <w:szCs w:val="24"/>
          <w:u w:val="single"/>
          <w:lang w:val="kk-KZ"/>
        </w:rPr>
        <w:t xml:space="preserve"> </w:t>
      </w:r>
      <w:r w:rsidRPr="0055053B">
        <w:rPr>
          <w:rFonts w:ascii="Times New Roman" w:eastAsia="Batang" w:hAnsi="Times New Roman" w:cs="Times New Roman"/>
          <w:sz w:val="24"/>
          <w:szCs w:val="24"/>
          <w:lang w:val="kk-KZ"/>
        </w:rPr>
        <w:t>Қандайда бір тақырыпта авторлық нұсқа тұрғысында тренинг сценарийін жасап,өткізу</w:t>
      </w:r>
    </w:p>
    <w:p w:rsidR="0055053B" w:rsidRPr="0055053B" w:rsidRDefault="00C73D68" w:rsidP="00C73D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sz w:val="24"/>
          <w:szCs w:val="24"/>
          <w:lang w:val="kk-KZ"/>
        </w:rPr>
      </w:pPr>
      <w:r w:rsidRPr="00C73D68">
        <w:rPr>
          <w:rFonts w:ascii="Times New Roman" w:hAnsi="Times New Roman"/>
          <w:b/>
          <w:sz w:val="24"/>
          <w:szCs w:val="24"/>
          <w:lang w:val="kk-KZ"/>
        </w:rPr>
        <w:t xml:space="preserve">2 СОӨЖ. </w:t>
      </w:r>
      <w:r w:rsidRPr="00C73D68">
        <w:rPr>
          <w:rFonts w:ascii="Times New Roman" w:hAnsi="Times New Roman" w:cs="Times New Roman"/>
          <w:sz w:val="24"/>
          <w:szCs w:val="24"/>
          <w:lang w:val="kk-KZ"/>
        </w:rPr>
        <w:t xml:space="preserve">Тренигтер, тестер, терапиялар, психологиялық ойындар жиынтығы тақырыбына </w:t>
      </w:r>
      <w:r w:rsidR="003A621E">
        <w:rPr>
          <w:rFonts w:ascii="Times New Roman" w:hAnsi="Times New Roman" w:cs="Times New Roman"/>
          <w:sz w:val="24"/>
          <w:szCs w:val="24"/>
          <w:lang w:val="kk-KZ"/>
        </w:rPr>
        <w:t xml:space="preserve">портфолио </w:t>
      </w:r>
      <w:r w:rsidRPr="00C73D68">
        <w:rPr>
          <w:rFonts w:ascii="Times New Roman" w:hAnsi="Times New Roman" w:cs="Times New Roman"/>
          <w:sz w:val="24"/>
          <w:szCs w:val="24"/>
          <w:lang w:val="kk-KZ"/>
        </w:rPr>
        <w:t>(те</w:t>
      </w:r>
      <w:r w:rsidR="00C235CB">
        <w:rPr>
          <w:rFonts w:ascii="Times New Roman" w:hAnsi="Times New Roman" w:cs="Times New Roman"/>
          <w:sz w:val="24"/>
          <w:szCs w:val="24"/>
          <w:lang w:val="kk-KZ"/>
        </w:rPr>
        <w:t xml:space="preserve">ориясы мен практикасы) </w:t>
      </w:r>
    </w:p>
    <w:p w:rsidR="0055053B" w:rsidRPr="0055053B" w:rsidRDefault="00C73D68" w:rsidP="00A16BE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spacing w:after="0" w:line="240" w:lineRule="auto"/>
        <w:rPr>
          <w:rFonts w:ascii="Times New Roman" w:hAnsi="Times New Roman"/>
          <w:sz w:val="24"/>
          <w:szCs w:val="24"/>
          <w:lang w:val="kk-KZ"/>
        </w:rPr>
      </w:pPr>
      <w:r w:rsidRPr="00C73D68">
        <w:rPr>
          <w:rFonts w:ascii="Times New Roman" w:hAnsi="Times New Roman"/>
          <w:b/>
          <w:sz w:val="24"/>
          <w:szCs w:val="24"/>
          <w:lang w:val="kk-KZ"/>
        </w:rPr>
        <w:t>3 СОӨЖ.</w:t>
      </w:r>
      <w:r w:rsidRPr="00CA110A">
        <w:rPr>
          <w:rFonts w:ascii="Times New Roman" w:hAnsi="Times New Roman"/>
          <w:sz w:val="24"/>
          <w:szCs w:val="24"/>
          <w:lang w:val="kk-KZ"/>
        </w:rPr>
        <w:t xml:space="preserve"> </w:t>
      </w:r>
      <w:r w:rsidRPr="00C73D68">
        <w:rPr>
          <w:rFonts w:ascii="Times New Roman" w:hAnsi="Times New Roman" w:cs="Times New Roman"/>
          <w:sz w:val="24"/>
          <w:szCs w:val="24"/>
          <w:lang w:val="kk-KZ"/>
        </w:rPr>
        <w:t>Жеке –жеке терапия түрлеріне практикалық сабақ  ұйымдастырып, материалдар жинап программа жасау</w:t>
      </w:r>
      <w:r w:rsidRPr="00F6769A">
        <w:rPr>
          <w:sz w:val="24"/>
          <w:szCs w:val="24"/>
          <w:lang w:val="kk-KZ"/>
        </w:rPr>
        <w:t>.</w:t>
      </w:r>
    </w:p>
    <w:p w:rsidR="00C73D68" w:rsidRDefault="003A621E" w:rsidP="00A16BE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4"/>
          <w:szCs w:val="24"/>
          <w:lang w:val="kk-KZ"/>
        </w:rPr>
      </w:pPr>
      <w:r>
        <w:rPr>
          <w:rFonts w:ascii="Times New Roman" w:hAnsi="Times New Roman"/>
          <w:b/>
          <w:sz w:val="24"/>
          <w:szCs w:val="24"/>
          <w:lang w:val="kk-KZ"/>
        </w:rPr>
        <w:t>4</w:t>
      </w:r>
      <w:r w:rsidR="00C73D68" w:rsidRPr="00C73D68">
        <w:rPr>
          <w:rFonts w:ascii="Times New Roman" w:hAnsi="Times New Roman"/>
          <w:b/>
          <w:sz w:val="24"/>
          <w:szCs w:val="24"/>
          <w:lang w:val="kk-KZ"/>
        </w:rPr>
        <w:t xml:space="preserve"> </w:t>
      </w:r>
      <w:r w:rsidR="00A16BE2" w:rsidRPr="00C73D68">
        <w:rPr>
          <w:rFonts w:ascii="Times New Roman" w:hAnsi="Times New Roman"/>
          <w:b/>
          <w:sz w:val="24"/>
          <w:szCs w:val="24"/>
          <w:lang w:val="kk-KZ"/>
        </w:rPr>
        <w:t>СОӨЖ</w:t>
      </w:r>
      <w:r w:rsidR="00C73D68" w:rsidRPr="00C73D68">
        <w:rPr>
          <w:sz w:val="24"/>
          <w:szCs w:val="24"/>
        </w:rPr>
        <w:t xml:space="preserve"> </w:t>
      </w:r>
      <w:r w:rsidR="00C73D68" w:rsidRPr="00C73D68">
        <w:rPr>
          <w:rFonts w:ascii="Times New Roman" w:hAnsi="Times New Roman" w:cs="Times New Roman"/>
          <w:sz w:val="24"/>
          <w:szCs w:val="24"/>
        </w:rPr>
        <w:t xml:space="preserve">Арт </w:t>
      </w:r>
      <w:proofErr w:type="spellStart"/>
      <w:r w:rsidR="00C73D68" w:rsidRPr="00C73D68">
        <w:rPr>
          <w:rFonts w:ascii="Times New Roman" w:hAnsi="Times New Roman" w:cs="Times New Roman"/>
          <w:sz w:val="24"/>
          <w:szCs w:val="24"/>
        </w:rPr>
        <w:t>терапияны</w:t>
      </w:r>
      <w:proofErr w:type="spellEnd"/>
      <w:r w:rsidR="00C73D68" w:rsidRPr="00C73D68">
        <w:rPr>
          <w:rFonts w:ascii="Times New Roman" w:hAnsi="Times New Roman" w:cs="Times New Roman"/>
          <w:sz w:val="24"/>
          <w:szCs w:val="24"/>
        </w:rPr>
        <w:t xml:space="preserve"> </w:t>
      </w:r>
      <w:proofErr w:type="spellStart"/>
      <w:r w:rsidR="00C73D68" w:rsidRPr="00C73D68">
        <w:rPr>
          <w:rFonts w:ascii="Times New Roman" w:hAnsi="Times New Roman" w:cs="Times New Roman"/>
          <w:sz w:val="24"/>
          <w:szCs w:val="24"/>
        </w:rPr>
        <w:t>топта</w:t>
      </w:r>
      <w:proofErr w:type="spellEnd"/>
      <w:r w:rsidR="00C73D68" w:rsidRPr="00C73D68">
        <w:rPr>
          <w:rFonts w:ascii="Times New Roman" w:hAnsi="Times New Roman" w:cs="Times New Roman"/>
          <w:sz w:val="24"/>
          <w:szCs w:val="24"/>
        </w:rPr>
        <w:t xml:space="preserve">  </w:t>
      </w:r>
      <w:r w:rsidR="00C73D68" w:rsidRPr="00C73D68">
        <w:rPr>
          <w:rFonts w:ascii="Times New Roman" w:hAnsi="Times New Roman" w:cs="Times New Roman"/>
          <w:sz w:val="24"/>
          <w:szCs w:val="24"/>
          <w:lang w:val="kk-KZ"/>
        </w:rPr>
        <w:t xml:space="preserve">жүргізіп, </w:t>
      </w:r>
      <w:r w:rsidR="00C73D68" w:rsidRPr="00C73D68">
        <w:rPr>
          <w:rFonts w:ascii="Times New Roman" w:hAnsi="Times New Roman" w:cs="Times New Roman"/>
          <w:sz w:val="24"/>
          <w:szCs w:val="24"/>
        </w:rPr>
        <w:t>видео-фото</w:t>
      </w:r>
      <w:r w:rsidR="00C73D68" w:rsidRPr="00C73D68">
        <w:rPr>
          <w:rFonts w:ascii="Times New Roman" w:hAnsi="Times New Roman" w:cs="Times New Roman"/>
          <w:sz w:val="24"/>
          <w:szCs w:val="24"/>
          <w:lang w:val="kk-KZ"/>
        </w:rPr>
        <w:t xml:space="preserve"> сессия жасау</w:t>
      </w:r>
      <w:r w:rsidR="00C73D68" w:rsidRPr="00C73D68">
        <w:rPr>
          <w:rFonts w:ascii="Times New Roman" w:hAnsi="Times New Roman" w:cs="Times New Roman"/>
          <w:b/>
          <w:sz w:val="24"/>
          <w:szCs w:val="24"/>
          <w:lang w:val="kk-KZ"/>
        </w:rPr>
        <w:t>.</w:t>
      </w:r>
    </w:p>
    <w:p w:rsidR="003D457E" w:rsidRDefault="003A621E" w:rsidP="003D457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Batang" w:hAnsi="Times New Roman" w:cs="Times New Roman"/>
          <w:sz w:val="24"/>
          <w:szCs w:val="24"/>
          <w:lang w:val="kk-KZ"/>
        </w:rPr>
      </w:pPr>
      <w:r>
        <w:rPr>
          <w:rFonts w:ascii="Times New Roman" w:hAnsi="Times New Roman" w:cs="Times New Roman"/>
          <w:b/>
          <w:sz w:val="24"/>
          <w:szCs w:val="24"/>
          <w:u w:val="single"/>
          <w:lang w:val="kk-KZ"/>
        </w:rPr>
        <w:t>5</w:t>
      </w:r>
      <w:r w:rsidR="003D457E" w:rsidRPr="003D457E">
        <w:rPr>
          <w:rFonts w:ascii="Times New Roman" w:eastAsia="Batang" w:hAnsi="Times New Roman" w:cs="Times New Roman"/>
          <w:b/>
          <w:sz w:val="24"/>
          <w:szCs w:val="24"/>
          <w:u w:val="single"/>
          <w:lang w:val="kk-KZ"/>
        </w:rPr>
        <w:t xml:space="preserve"> СОӨЖ.</w:t>
      </w:r>
      <w:r w:rsidR="003D457E" w:rsidRPr="003D457E">
        <w:rPr>
          <w:rFonts w:ascii="Times New Roman" w:eastAsia="Batang" w:hAnsi="Times New Roman" w:cs="Times New Roman"/>
          <w:b/>
          <w:sz w:val="24"/>
          <w:szCs w:val="24"/>
          <w:lang w:val="kk-KZ"/>
        </w:rPr>
        <w:t xml:space="preserve"> </w:t>
      </w:r>
      <w:r w:rsidR="003D457E" w:rsidRPr="003D457E">
        <w:rPr>
          <w:rFonts w:ascii="Times New Roman" w:eastAsia="Batang" w:hAnsi="Times New Roman" w:cs="Times New Roman"/>
          <w:sz w:val="24"/>
          <w:szCs w:val="24"/>
          <w:lang w:val="kk-KZ"/>
        </w:rPr>
        <w:t>Жеке және топтық психотерапия курсы бойынша материалдар жинап, папка өткізіңіз</w:t>
      </w:r>
      <w:r w:rsidR="003D457E">
        <w:rPr>
          <w:rFonts w:ascii="Times New Roman" w:eastAsia="Batang" w:hAnsi="Times New Roman" w:cs="Times New Roman"/>
          <w:sz w:val="24"/>
          <w:szCs w:val="24"/>
          <w:lang w:val="kk-KZ"/>
        </w:rPr>
        <w:t>.</w:t>
      </w:r>
    </w:p>
    <w:p w:rsidR="003D457E" w:rsidRPr="003D457E" w:rsidRDefault="003A621E" w:rsidP="003D457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Batang" w:hAnsi="Times New Roman" w:cs="Times New Roman"/>
          <w:sz w:val="24"/>
          <w:szCs w:val="24"/>
          <w:lang w:val="kk-KZ"/>
        </w:rPr>
      </w:pPr>
      <w:r>
        <w:rPr>
          <w:rFonts w:ascii="Times New Roman" w:eastAsia="Batang" w:hAnsi="Times New Roman" w:cs="Times New Roman"/>
          <w:b/>
          <w:sz w:val="24"/>
          <w:szCs w:val="24"/>
          <w:u w:val="single"/>
          <w:lang w:val="kk-KZ"/>
        </w:rPr>
        <w:t>6</w:t>
      </w:r>
      <w:r w:rsidR="003D457E" w:rsidRPr="003D457E">
        <w:rPr>
          <w:rFonts w:ascii="Times New Roman" w:eastAsia="Batang" w:hAnsi="Times New Roman" w:cs="Times New Roman"/>
          <w:b/>
          <w:sz w:val="24"/>
          <w:szCs w:val="24"/>
          <w:u w:val="single"/>
          <w:lang w:val="kk-KZ"/>
        </w:rPr>
        <w:t xml:space="preserve"> СОӨЖ.</w:t>
      </w:r>
      <w:r w:rsidR="003D457E" w:rsidRPr="003D457E">
        <w:rPr>
          <w:rFonts w:ascii="Times New Roman" w:eastAsia="Batang" w:hAnsi="Times New Roman" w:cs="Times New Roman"/>
          <w:b/>
          <w:sz w:val="24"/>
          <w:szCs w:val="24"/>
          <w:lang w:val="kk-KZ"/>
        </w:rPr>
        <w:t xml:space="preserve"> </w:t>
      </w:r>
      <w:r w:rsidR="003D457E" w:rsidRPr="003D457E">
        <w:rPr>
          <w:rFonts w:ascii="Times New Roman" w:eastAsia="Batang" w:hAnsi="Times New Roman" w:cs="Times New Roman"/>
          <w:sz w:val="24"/>
          <w:szCs w:val="24"/>
          <w:lang w:val="kk-KZ"/>
        </w:rPr>
        <w:t>Практикалық психологияның теориялық және қолданбалы аспектілері. Мақала 5 бет жазыңыз.</w:t>
      </w:r>
    </w:p>
    <w:p w:rsidR="00A16BE2" w:rsidRDefault="00A16BE2" w:rsidP="00A16BE2">
      <w:pPr>
        <w:spacing w:after="0" w:line="240" w:lineRule="auto"/>
        <w:rPr>
          <w:rFonts w:ascii="Times New Roman" w:hAnsi="Times New Roman"/>
          <w:sz w:val="24"/>
          <w:szCs w:val="24"/>
          <w:lang w:val="kk-KZ"/>
        </w:rPr>
      </w:pPr>
    </w:p>
    <w:p w:rsidR="006C79FA" w:rsidRDefault="006C79FA" w:rsidP="006C79FA">
      <w:pPr>
        <w:tabs>
          <w:tab w:val="left" w:pos="9356"/>
        </w:tabs>
        <w:ind w:right="425"/>
        <w:jc w:val="both"/>
        <w:rPr>
          <w:sz w:val="24"/>
          <w:szCs w:val="24"/>
          <w:lang w:val="kk-KZ"/>
        </w:rPr>
      </w:pPr>
    </w:p>
    <w:p w:rsidR="006C79FA" w:rsidRPr="006C79FA" w:rsidRDefault="006C79FA" w:rsidP="006C79FA">
      <w:pPr>
        <w:tabs>
          <w:tab w:val="left" w:pos="9356"/>
        </w:tabs>
        <w:spacing w:after="0" w:line="240" w:lineRule="auto"/>
        <w:ind w:left="709" w:right="425" w:firstLine="567"/>
        <w:jc w:val="both"/>
        <w:rPr>
          <w:rFonts w:ascii="Times New Roman" w:hAnsi="Times New Roman" w:cs="Times New Roman"/>
          <w:b/>
          <w:sz w:val="24"/>
          <w:szCs w:val="24"/>
          <w:lang w:val="kk-KZ"/>
        </w:rPr>
      </w:pPr>
      <w:r w:rsidRPr="006C79FA">
        <w:rPr>
          <w:rFonts w:ascii="Times New Roman" w:hAnsi="Times New Roman" w:cs="Times New Roman"/>
          <w:b/>
          <w:sz w:val="24"/>
          <w:szCs w:val="24"/>
          <w:lang w:val="kk-KZ"/>
        </w:rPr>
        <w:t>Әдебиеттер тізімі:</w:t>
      </w:r>
    </w:p>
    <w:p w:rsidR="006C79FA" w:rsidRPr="006C79FA" w:rsidRDefault="006C79FA" w:rsidP="006C79FA">
      <w:pPr>
        <w:tabs>
          <w:tab w:val="left" w:pos="9356"/>
        </w:tabs>
        <w:spacing w:after="0" w:line="240" w:lineRule="auto"/>
        <w:ind w:left="709" w:right="425" w:firstLine="567"/>
        <w:jc w:val="both"/>
        <w:rPr>
          <w:rFonts w:ascii="Times New Roman" w:hAnsi="Times New Roman" w:cs="Times New Roman"/>
          <w:b/>
          <w:sz w:val="24"/>
          <w:szCs w:val="24"/>
          <w:lang w:val="kk-KZ"/>
        </w:rPr>
      </w:pPr>
      <w:r w:rsidRPr="006C79FA">
        <w:rPr>
          <w:rFonts w:ascii="Times New Roman" w:hAnsi="Times New Roman" w:cs="Times New Roman"/>
          <w:b/>
          <w:sz w:val="24"/>
          <w:szCs w:val="24"/>
          <w:lang w:val="kk-KZ"/>
        </w:rPr>
        <w:t>Негізгі:</w:t>
      </w:r>
    </w:p>
    <w:p w:rsidR="006C79FA" w:rsidRPr="006C79FA" w:rsidRDefault="006C79FA" w:rsidP="006C79FA">
      <w:pPr>
        <w:numPr>
          <w:ilvl w:val="0"/>
          <w:numId w:val="4"/>
        </w:numPr>
        <w:tabs>
          <w:tab w:val="left" w:pos="426"/>
        </w:tabs>
        <w:spacing w:after="0" w:line="240" w:lineRule="auto"/>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1.Алешина Ю.Е. Индивидуальное и семейное психологическое косультирование. М., 1993.</w:t>
      </w:r>
    </w:p>
    <w:p w:rsidR="006C79FA" w:rsidRPr="006C79FA" w:rsidRDefault="006C79FA" w:rsidP="006C79FA">
      <w:pPr>
        <w:numPr>
          <w:ilvl w:val="0"/>
          <w:numId w:val="4"/>
        </w:numPr>
        <w:tabs>
          <w:tab w:val="left" w:pos="426"/>
          <w:tab w:val="left" w:pos="9356"/>
        </w:tabs>
        <w:spacing w:after="0" w:line="240" w:lineRule="auto"/>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Берн Э. Трансактный анализ и психокоррекция. СПб., 1992.</w:t>
      </w:r>
    </w:p>
    <w:p w:rsidR="006C79FA" w:rsidRPr="006C79FA" w:rsidRDefault="006C79FA" w:rsidP="006C79FA">
      <w:pPr>
        <w:numPr>
          <w:ilvl w:val="0"/>
          <w:numId w:val="4"/>
        </w:numPr>
        <w:tabs>
          <w:tab w:val="left" w:pos="426"/>
          <w:tab w:val="left" w:pos="9356"/>
        </w:tabs>
        <w:spacing w:after="0" w:line="240" w:lineRule="auto"/>
        <w:jc w:val="both"/>
        <w:rPr>
          <w:rFonts w:ascii="Times New Roman" w:hAnsi="Times New Roman" w:cs="Times New Roman"/>
          <w:sz w:val="24"/>
          <w:szCs w:val="24"/>
          <w:lang w:val="kk-KZ"/>
        </w:rPr>
      </w:pPr>
      <w:r w:rsidRPr="006C79FA">
        <w:rPr>
          <w:rFonts w:ascii="Times New Roman" w:hAnsi="Times New Roman" w:cs="Times New Roman"/>
          <w:sz w:val="24"/>
          <w:szCs w:val="24"/>
        </w:rPr>
        <w:t xml:space="preserve">Боб </w:t>
      </w:r>
      <w:proofErr w:type="spellStart"/>
      <w:r w:rsidRPr="006C79FA">
        <w:rPr>
          <w:rFonts w:ascii="Times New Roman" w:hAnsi="Times New Roman" w:cs="Times New Roman"/>
          <w:sz w:val="24"/>
          <w:szCs w:val="24"/>
        </w:rPr>
        <w:t>Мулан</w:t>
      </w:r>
      <w:proofErr w:type="spellEnd"/>
      <w:r w:rsidRPr="006C79FA">
        <w:rPr>
          <w:rFonts w:ascii="Times New Roman" w:hAnsi="Times New Roman" w:cs="Times New Roman"/>
          <w:sz w:val="24"/>
          <w:szCs w:val="24"/>
        </w:rPr>
        <w:t>. Психотерапевты о психотерапии. М.,1999</w:t>
      </w:r>
      <w:r w:rsidRPr="006C79FA">
        <w:rPr>
          <w:rFonts w:ascii="Times New Roman" w:hAnsi="Times New Roman" w:cs="Times New Roman"/>
          <w:sz w:val="24"/>
          <w:szCs w:val="24"/>
          <w:lang w:val="kk-KZ"/>
        </w:rPr>
        <w:t xml:space="preserve"> </w:t>
      </w:r>
    </w:p>
    <w:p w:rsidR="006C79FA" w:rsidRPr="006C79FA" w:rsidRDefault="006C79FA" w:rsidP="006C79FA">
      <w:pPr>
        <w:numPr>
          <w:ilvl w:val="0"/>
          <w:numId w:val="4"/>
        </w:numPr>
        <w:tabs>
          <w:tab w:val="left" w:pos="426"/>
          <w:tab w:val="left" w:pos="9356"/>
        </w:tabs>
        <w:spacing w:after="0" w:line="240" w:lineRule="auto"/>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Большаков В.Ю. Психотренинг. Социодинамика, игры, упражнения. СПб., 1994.</w:t>
      </w:r>
    </w:p>
    <w:p w:rsidR="006C79FA" w:rsidRPr="006C79FA" w:rsidRDefault="006C79FA" w:rsidP="006C79FA">
      <w:pPr>
        <w:numPr>
          <w:ilvl w:val="0"/>
          <w:numId w:val="4"/>
        </w:numPr>
        <w:tabs>
          <w:tab w:val="left" w:pos="426"/>
          <w:tab w:val="left" w:pos="9356"/>
        </w:tabs>
        <w:spacing w:after="0" w:line="240" w:lineRule="auto"/>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Завьялов В.Ю. Музыкальная релаксационная терапия: Практическое руководство. Новосибирск, 1995.</w:t>
      </w:r>
    </w:p>
    <w:p w:rsidR="006C79FA" w:rsidRPr="006C79FA" w:rsidRDefault="006C79FA" w:rsidP="006C79FA">
      <w:pPr>
        <w:numPr>
          <w:ilvl w:val="0"/>
          <w:numId w:val="4"/>
        </w:numPr>
        <w:tabs>
          <w:tab w:val="left" w:pos="426"/>
          <w:tab w:val="left" w:pos="9356"/>
        </w:tabs>
        <w:spacing w:after="0" w:line="240" w:lineRule="auto"/>
        <w:jc w:val="both"/>
        <w:rPr>
          <w:rFonts w:ascii="Times New Roman" w:hAnsi="Times New Roman" w:cs="Times New Roman"/>
          <w:sz w:val="24"/>
          <w:szCs w:val="24"/>
        </w:rPr>
      </w:pPr>
      <w:r w:rsidRPr="006C79FA">
        <w:rPr>
          <w:rFonts w:ascii="Times New Roman" w:hAnsi="Times New Roman" w:cs="Times New Roman"/>
          <w:sz w:val="24"/>
          <w:szCs w:val="24"/>
          <w:lang w:val="kk-KZ"/>
        </w:rPr>
        <w:t>Казакова Е.И. Технология проектирования личностных достижений: Методические материалы. СПб., 1994.</w:t>
      </w:r>
    </w:p>
    <w:p w:rsidR="006C79FA" w:rsidRPr="006C79FA" w:rsidRDefault="006C79FA" w:rsidP="006C79FA">
      <w:pPr>
        <w:numPr>
          <w:ilvl w:val="0"/>
          <w:numId w:val="4"/>
        </w:numPr>
        <w:tabs>
          <w:tab w:val="left" w:pos="426"/>
          <w:tab w:val="left" w:pos="9356"/>
        </w:tabs>
        <w:spacing w:after="0" w:line="240" w:lineRule="auto"/>
        <w:jc w:val="both"/>
        <w:rPr>
          <w:rFonts w:ascii="Times New Roman" w:hAnsi="Times New Roman" w:cs="Times New Roman"/>
          <w:sz w:val="24"/>
          <w:szCs w:val="24"/>
        </w:rPr>
      </w:pPr>
      <w:r w:rsidRPr="006C79FA">
        <w:rPr>
          <w:rFonts w:ascii="Times New Roman" w:hAnsi="Times New Roman" w:cs="Times New Roman"/>
          <w:sz w:val="24"/>
          <w:szCs w:val="24"/>
          <w:lang w:val="kk-KZ"/>
        </w:rPr>
        <w:t>Карабанова О.А. Игра в коррекции психического развития ребенка. Уч. пос. М., 2008.</w:t>
      </w:r>
    </w:p>
    <w:p w:rsidR="006C79FA" w:rsidRPr="006C79FA" w:rsidRDefault="006C79FA" w:rsidP="006C79FA">
      <w:pPr>
        <w:numPr>
          <w:ilvl w:val="0"/>
          <w:numId w:val="4"/>
        </w:numPr>
        <w:tabs>
          <w:tab w:val="left" w:pos="426"/>
          <w:tab w:val="left" w:pos="9356"/>
        </w:tabs>
        <w:spacing w:after="0" w:line="240" w:lineRule="auto"/>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Кочунас Р. Психотерапевтические группы. М., 2007</w:t>
      </w:r>
    </w:p>
    <w:p w:rsidR="006C79FA" w:rsidRPr="006C79FA" w:rsidRDefault="006C79FA" w:rsidP="006C79FA">
      <w:pPr>
        <w:pStyle w:val="a6"/>
        <w:numPr>
          <w:ilvl w:val="0"/>
          <w:numId w:val="4"/>
        </w:numPr>
        <w:tabs>
          <w:tab w:val="left" w:pos="426"/>
          <w:tab w:val="left" w:pos="9356"/>
        </w:tabs>
        <w:jc w:val="both"/>
        <w:rPr>
          <w:b w:val="0"/>
          <w:sz w:val="24"/>
          <w:lang w:val="kk-KZ"/>
        </w:rPr>
      </w:pPr>
      <w:r w:rsidRPr="006C79FA">
        <w:rPr>
          <w:b w:val="0"/>
          <w:sz w:val="24"/>
          <w:lang w:val="kk-KZ"/>
        </w:rPr>
        <w:t>Лиясова А.А. Әлеуметтік-психологиялық тренинг негіздері./ Әдістемелер жиынтығы. Прутченков А.С. «Свет мой зеркальце скажи....» Орыс тілінен аударған  Алматы, 2011</w:t>
      </w:r>
    </w:p>
    <w:p w:rsidR="006C79FA" w:rsidRPr="006C79FA" w:rsidRDefault="006C79FA" w:rsidP="006C79FA">
      <w:pPr>
        <w:pStyle w:val="a6"/>
        <w:numPr>
          <w:ilvl w:val="0"/>
          <w:numId w:val="4"/>
        </w:numPr>
        <w:tabs>
          <w:tab w:val="left" w:pos="426"/>
          <w:tab w:val="left" w:pos="9356"/>
        </w:tabs>
        <w:jc w:val="both"/>
        <w:rPr>
          <w:b w:val="0"/>
          <w:sz w:val="24"/>
          <w:lang w:val="kk-KZ"/>
        </w:rPr>
      </w:pPr>
      <w:r w:rsidRPr="006C79FA">
        <w:rPr>
          <w:b w:val="0"/>
          <w:sz w:val="24"/>
          <w:lang w:val="kk-KZ"/>
        </w:rPr>
        <w:t>Пузиков В.Г.Технология ведения тренинга. – СПб.: Издательство «Речь», 2007. 224с.:илл. – Тренинг технологиясына кіріспе/ Орыс тілінен аударып және құрастырған А.Лиясова.- Алматы, 2011-237 бет</w:t>
      </w:r>
    </w:p>
    <w:p w:rsidR="006C79FA" w:rsidRPr="006C79FA" w:rsidRDefault="006C79FA" w:rsidP="006C79FA">
      <w:pPr>
        <w:pStyle w:val="a6"/>
        <w:numPr>
          <w:ilvl w:val="0"/>
          <w:numId w:val="4"/>
        </w:numPr>
        <w:tabs>
          <w:tab w:val="left" w:pos="426"/>
          <w:tab w:val="left" w:pos="9356"/>
        </w:tabs>
        <w:jc w:val="both"/>
        <w:rPr>
          <w:b w:val="0"/>
          <w:sz w:val="24"/>
          <w:lang w:val="kk-KZ"/>
        </w:rPr>
      </w:pPr>
      <w:r w:rsidRPr="006C79FA">
        <w:rPr>
          <w:b w:val="0"/>
          <w:sz w:val="24"/>
          <w:lang w:val="kk-KZ"/>
        </w:rPr>
        <w:t>Л.Хьелл., Д. Зиглер Теории личности Питер 2003 г.</w:t>
      </w:r>
    </w:p>
    <w:p w:rsidR="006C79FA" w:rsidRPr="006C79FA" w:rsidRDefault="006C79FA" w:rsidP="006C79FA">
      <w:pPr>
        <w:tabs>
          <w:tab w:val="left" w:pos="426"/>
          <w:tab w:val="left" w:pos="9356"/>
        </w:tabs>
        <w:spacing w:after="0" w:line="240" w:lineRule="auto"/>
        <w:ind w:right="425"/>
        <w:jc w:val="both"/>
        <w:rPr>
          <w:rFonts w:ascii="Times New Roman" w:hAnsi="Times New Roman" w:cs="Times New Roman"/>
          <w:sz w:val="24"/>
          <w:szCs w:val="24"/>
          <w:lang w:val="kk-KZ"/>
        </w:rPr>
      </w:pPr>
      <w:r w:rsidRPr="006C79FA">
        <w:rPr>
          <w:rFonts w:ascii="Times New Roman" w:hAnsi="Times New Roman" w:cs="Times New Roman"/>
          <w:b/>
          <w:bCs/>
          <w:sz w:val="24"/>
          <w:szCs w:val="24"/>
          <w:lang w:val="kk-KZ"/>
        </w:rPr>
        <w:t>Қосымша</w:t>
      </w:r>
    </w:p>
    <w:p w:rsidR="006C79FA" w:rsidRPr="006C79FA" w:rsidRDefault="006C79FA"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Харин С.С. Искусство психотренига. Заверши свой гештальт. Минск, 1998.</w:t>
      </w:r>
    </w:p>
    <w:p w:rsidR="006C79FA" w:rsidRPr="006C79FA" w:rsidRDefault="006C79FA"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Хрестоматия по гуманистической психотерапии / Сост. М.Пакуш.М., 1995.</w:t>
      </w:r>
    </w:p>
    <w:p w:rsidR="006C79FA" w:rsidRPr="006C79FA" w:rsidRDefault="006C79FA"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Хрестоматия по телесно-ориентированной психотерапии и психотехнике. М., 1992.</w:t>
      </w:r>
    </w:p>
    <w:p w:rsidR="006C79FA" w:rsidRPr="006C79FA" w:rsidRDefault="006C79FA"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Мотивы обращения к психотерапевту // Психотерапия: от теории к практике. СПб., 1995.</w:t>
      </w:r>
    </w:p>
    <w:p w:rsidR="006C79FA" w:rsidRPr="006C79FA" w:rsidRDefault="003A3059"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hyperlink r:id="rId6" w:history="1">
        <w:r w:rsidR="006C79FA" w:rsidRPr="006C79FA">
          <w:rPr>
            <w:rStyle w:val="a5"/>
            <w:rFonts w:ascii="Times New Roman" w:hAnsi="Times New Roman" w:cs="Times New Roman"/>
            <w:snapToGrid w:val="0"/>
            <w:sz w:val="24"/>
            <w:szCs w:val="24"/>
          </w:rPr>
          <w:t>http://www.azps.ru</w:t>
        </w:r>
      </w:hyperlink>
    </w:p>
    <w:p w:rsidR="006C79FA" w:rsidRPr="006C79FA" w:rsidRDefault="006C79FA"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 xml:space="preserve"> Х.Т.Шерьнязданова,Л.К.Ермекбаева,И.Ә.Абеуова,Р.Н.Алибаева,</w:t>
      </w:r>
    </w:p>
    <w:p w:rsidR="006C79FA" w:rsidRPr="006C79FA" w:rsidRDefault="006C79FA" w:rsidP="006C79FA">
      <w:p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М.Ә.Әмірбекова «Қарым-қатынас психологиясы» А.2012-341бет</w:t>
      </w:r>
    </w:p>
    <w:p w:rsidR="006C79FA" w:rsidRPr="006C79FA" w:rsidRDefault="006C79FA"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 xml:space="preserve"> Психология. Адамзат-ақыл-ойының қазынасы. 10 томдық. Алматы2005 ж.</w:t>
      </w:r>
    </w:p>
    <w:p w:rsidR="006C79FA" w:rsidRPr="006C79FA" w:rsidRDefault="006C79FA" w:rsidP="006C79FA">
      <w:pPr>
        <w:numPr>
          <w:ilvl w:val="0"/>
          <w:numId w:val="3"/>
        </w:numPr>
        <w:tabs>
          <w:tab w:val="left" w:pos="426"/>
          <w:tab w:val="left" w:pos="9356"/>
        </w:tabs>
        <w:spacing w:after="0" w:line="240" w:lineRule="auto"/>
        <w:ind w:left="426" w:right="425"/>
        <w:jc w:val="both"/>
        <w:rPr>
          <w:rFonts w:ascii="Times New Roman" w:hAnsi="Times New Roman" w:cs="Times New Roman"/>
          <w:sz w:val="24"/>
          <w:szCs w:val="24"/>
          <w:lang w:val="kk-KZ"/>
        </w:rPr>
      </w:pPr>
      <w:r w:rsidRPr="006C79FA">
        <w:rPr>
          <w:rFonts w:ascii="Times New Roman" w:hAnsi="Times New Roman" w:cs="Times New Roman"/>
          <w:sz w:val="24"/>
          <w:szCs w:val="24"/>
          <w:lang w:val="kk-KZ"/>
        </w:rPr>
        <w:t xml:space="preserve"> Токсанбаева Н.Қ. Психологиялық тестерАлматы, 2010ж.</w:t>
      </w:r>
    </w:p>
    <w:p w:rsidR="006C79FA" w:rsidRPr="00523168" w:rsidRDefault="006C79FA" w:rsidP="006C79FA">
      <w:pPr>
        <w:autoSpaceDE w:val="0"/>
        <w:autoSpaceDN w:val="0"/>
        <w:ind w:left="1080"/>
        <w:rPr>
          <w:b/>
          <w:bCs/>
          <w:lang w:val="kk-KZ"/>
        </w:rPr>
      </w:pPr>
    </w:p>
    <w:p w:rsidR="006C79FA" w:rsidRPr="00CA110A" w:rsidRDefault="006C79FA" w:rsidP="00A16BE2">
      <w:pPr>
        <w:spacing w:after="0" w:line="240" w:lineRule="auto"/>
        <w:rPr>
          <w:rFonts w:ascii="Times New Roman" w:hAnsi="Times New Roman"/>
          <w:sz w:val="24"/>
          <w:szCs w:val="24"/>
          <w:lang w:val="kk-KZ"/>
        </w:rPr>
      </w:pPr>
    </w:p>
    <w:p w:rsidR="00A16BE2" w:rsidRPr="003C4B50" w:rsidRDefault="00A16BE2" w:rsidP="00A16BE2">
      <w:pPr>
        <w:spacing w:after="0" w:line="240" w:lineRule="auto"/>
        <w:rPr>
          <w:rFonts w:ascii="Times New Roman" w:eastAsia="Times New Roman" w:hAnsi="Times New Roman"/>
          <w:sz w:val="28"/>
          <w:szCs w:val="28"/>
          <w:lang w:val="kk-KZ"/>
        </w:rPr>
      </w:pPr>
    </w:p>
    <w:p w:rsidR="001111F3" w:rsidRPr="00A16BE2" w:rsidRDefault="001111F3">
      <w:pPr>
        <w:rPr>
          <w:lang w:val="kk-KZ"/>
        </w:rPr>
      </w:pPr>
    </w:p>
    <w:sectPr w:rsidR="001111F3" w:rsidRPr="00A16BE2" w:rsidSect="00F8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3760A"/>
    <w:multiLevelType w:val="hybridMultilevel"/>
    <w:tmpl w:val="7BE21420"/>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B6008"/>
    <w:multiLevelType w:val="hybridMultilevel"/>
    <w:tmpl w:val="996A0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16BE2"/>
    <w:rsid w:val="001111F3"/>
    <w:rsid w:val="003A3059"/>
    <w:rsid w:val="003A621E"/>
    <w:rsid w:val="003D457E"/>
    <w:rsid w:val="005010F8"/>
    <w:rsid w:val="0055053B"/>
    <w:rsid w:val="00645BE4"/>
    <w:rsid w:val="006C79FA"/>
    <w:rsid w:val="00A16BE2"/>
    <w:rsid w:val="00C235CB"/>
    <w:rsid w:val="00C73D68"/>
    <w:rsid w:val="00F8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16BE2"/>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A16BE2"/>
    <w:rPr>
      <w:rFonts w:ascii="Calibri" w:eastAsia="Times New Roman" w:hAnsi="Calibri" w:cs="Times New Roman"/>
    </w:rPr>
  </w:style>
  <w:style w:type="character" w:styleId="a5">
    <w:name w:val="Hyperlink"/>
    <w:basedOn w:val="a0"/>
    <w:rsid w:val="006C79FA"/>
    <w:rPr>
      <w:color w:val="0000FF"/>
      <w:u w:val="single"/>
    </w:rPr>
  </w:style>
  <w:style w:type="paragraph" w:styleId="a6">
    <w:name w:val="caption"/>
    <w:basedOn w:val="a"/>
    <w:qFormat/>
    <w:rsid w:val="006C79FA"/>
    <w:pPr>
      <w:spacing w:after="0" w:line="240" w:lineRule="auto"/>
      <w:jc w:val="center"/>
    </w:pPr>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p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2015-01-20T19:00:00Z</dcterms:created>
  <dcterms:modified xsi:type="dcterms:W3CDTF">2016-09-15T19:19:00Z</dcterms:modified>
</cp:coreProperties>
</file>